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3DF" w:rsidRPr="00353B33" w:rsidRDefault="003343DF" w:rsidP="00353B33">
      <w:pPr>
        <w:spacing w:after="0"/>
        <w:jc w:val="center"/>
        <w:rPr>
          <w:b/>
        </w:rPr>
      </w:pPr>
      <w:r w:rsidRPr="00353B33">
        <w:rPr>
          <w:b/>
        </w:rPr>
        <w:t>AVISO DE SUSPENSÃO DE LICITAÇÃO</w:t>
      </w:r>
    </w:p>
    <w:p w:rsidR="003343DF" w:rsidRPr="00353B33" w:rsidRDefault="003343DF" w:rsidP="00353B33">
      <w:pPr>
        <w:spacing w:after="0"/>
        <w:jc w:val="center"/>
        <w:rPr>
          <w:b/>
        </w:rPr>
      </w:pPr>
      <w:r w:rsidRPr="00353B33">
        <w:rPr>
          <w:b/>
        </w:rPr>
        <w:t xml:space="preserve">Pregão Presencial </w:t>
      </w:r>
      <w:r w:rsidR="00353B33" w:rsidRPr="00353B33">
        <w:rPr>
          <w:b/>
        </w:rPr>
        <w:t>nº. 20</w:t>
      </w:r>
      <w:r w:rsidRPr="00353B33">
        <w:rPr>
          <w:b/>
        </w:rPr>
        <w:t>/201</w:t>
      </w:r>
      <w:r w:rsidR="00353B33" w:rsidRPr="00353B33">
        <w:rPr>
          <w:b/>
        </w:rPr>
        <w:t>8</w:t>
      </w:r>
    </w:p>
    <w:p w:rsidR="00353B33" w:rsidRDefault="00353B33" w:rsidP="003343DF">
      <w:pPr>
        <w:spacing w:after="0"/>
        <w:jc w:val="both"/>
      </w:pPr>
    </w:p>
    <w:p w:rsidR="003343DF" w:rsidRDefault="003343DF" w:rsidP="00353B33">
      <w:pPr>
        <w:spacing w:after="0"/>
        <w:ind w:firstLine="567"/>
        <w:jc w:val="both"/>
      </w:pPr>
      <w:r>
        <w:t>A</w:t>
      </w:r>
      <w:r>
        <w:t xml:space="preserve"> Pregoeir</w:t>
      </w:r>
      <w:r>
        <w:t>a</w:t>
      </w:r>
      <w:r>
        <w:t xml:space="preserve"> Oficial da Prefeitura de </w:t>
      </w:r>
      <w:r>
        <w:t>Itaquiraí</w:t>
      </w:r>
      <w:r w:rsidR="00353B33">
        <w:t xml:space="preserve">/MS, </w:t>
      </w:r>
      <w:r>
        <w:t>designad</w:t>
      </w:r>
      <w:r w:rsidR="00353B33">
        <w:t>a</w:t>
      </w:r>
      <w:r>
        <w:t xml:space="preserve"> pelo</w:t>
      </w:r>
      <w:r w:rsidR="00353B33">
        <w:t xml:space="preserve"> </w:t>
      </w:r>
      <w:r>
        <w:t xml:space="preserve">Decreto nº </w:t>
      </w:r>
      <w:r w:rsidR="00353B33" w:rsidRPr="00353B33">
        <w:t>4.313</w:t>
      </w:r>
      <w:r w:rsidR="00353B33">
        <w:t>/</w:t>
      </w:r>
      <w:r w:rsidR="00353B33" w:rsidRPr="00353B33">
        <w:t>18</w:t>
      </w:r>
      <w:r>
        <w:t>, no uso das prerrogativas que lhe confere a lei, comunica aos</w:t>
      </w:r>
      <w:r w:rsidR="00353B33">
        <w:t xml:space="preserve"> </w:t>
      </w:r>
      <w:r>
        <w:t xml:space="preserve">interessados que a licitação referente à Pregão Presencial </w:t>
      </w:r>
      <w:r w:rsidR="00353B33">
        <w:t>nº. 20</w:t>
      </w:r>
      <w:r>
        <w:t>/201</w:t>
      </w:r>
      <w:r w:rsidR="00353B33">
        <w:t>8</w:t>
      </w:r>
      <w:r>
        <w:t>, objetivando</w:t>
      </w:r>
      <w:r w:rsidR="00353B33">
        <w:t xml:space="preserve"> </w:t>
      </w:r>
      <w:r w:rsidR="00353B33" w:rsidRPr="00042A37">
        <w:rPr>
          <w:rFonts w:cs="Arial"/>
        </w:rPr>
        <w:t xml:space="preserve">a aquisição de um veículo utilitário, em atendimento ao </w:t>
      </w:r>
      <w:r w:rsidR="00353B33">
        <w:rPr>
          <w:rFonts w:cs="Arial"/>
        </w:rPr>
        <w:t>C</w:t>
      </w:r>
      <w:r w:rsidR="00353B33" w:rsidRPr="00042A37">
        <w:rPr>
          <w:rFonts w:cs="Arial"/>
        </w:rPr>
        <w:t xml:space="preserve">ontrato de </w:t>
      </w:r>
      <w:r w:rsidR="00353B33">
        <w:rPr>
          <w:rFonts w:cs="Arial"/>
        </w:rPr>
        <w:t>R</w:t>
      </w:r>
      <w:r w:rsidR="00353B33" w:rsidRPr="00042A37">
        <w:rPr>
          <w:rFonts w:cs="Arial"/>
        </w:rPr>
        <w:t>epasse nº. 853387/2017/</w:t>
      </w:r>
      <w:r w:rsidR="00353B33">
        <w:rPr>
          <w:rFonts w:cs="Arial"/>
        </w:rPr>
        <w:t>SEAD</w:t>
      </w:r>
      <w:r w:rsidR="00353B33" w:rsidRPr="00042A37">
        <w:rPr>
          <w:rFonts w:cs="Arial"/>
        </w:rPr>
        <w:t>/</w:t>
      </w:r>
      <w:r w:rsidR="00353B33">
        <w:rPr>
          <w:rFonts w:cs="Arial"/>
        </w:rPr>
        <w:t>CAIXA</w:t>
      </w:r>
      <w:r>
        <w:t xml:space="preserve">, </w:t>
      </w:r>
      <w:r w:rsidR="00353B33" w:rsidRPr="00042A37">
        <w:rPr>
          <w:rFonts w:cs="Arial"/>
        </w:rPr>
        <w:t xml:space="preserve">celebrado entre a </w:t>
      </w:r>
      <w:r w:rsidR="00353B33">
        <w:rPr>
          <w:rFonts w:cs="Arial"/>
        </w:rPr>
        <w:t>S</w:t>
      </w:r>
      <w:r w:rsidR="00353B33" w:rsidRPr="00042A37">
        <w:rPr>
          <w:rFonts w:cs="Arial"/>
        </w:rPr>
        <w:t xml:space="preserve">ecretaria </w:t>
      </w:r>
      <w:r w:rsidR="00353B33">
        <w:rPr>
          <w:rFonts w:cs="Arial"/>
        </w:rPr>
        <w:t>E</w:t>
      </w:r>
      <w:r w:rsidR="00353B33" w:rsidRPr="00042A37">
        <w:rPr>
          <w:rFonts w:cs="Arial"/>
        </w:rPr>
        <w:t xml:space="preserve">special de </w:t>
      </w:r>
      <w:r w:rsidR="00353B33">
        <w:rPr>
          <w:rFonts w:cs="Arial"/>
        </w:rPr>
        <w:t>A</w:t>
      </w:r>
      <w:r w:rsidR="00353B33" w:rsidRPr="00042A37">
        <w:rPr>
          <w:rFonts w:cs="Arial"/>
        </w:rPr>
        <w:t xml:space="preserve">gricultura </w:t>
      </w:r>
      <w:r w:rsidR="00353B33">
        <w:rPr>
          <w:rFonts w:cs="Arial"/>
        </w:rPr>
        <w:t>F</w:t>
      </w:r>
      <w:r w:rsidR="00353B33" w:rsidRPr="00042A37">
        <w:rPr>
          <w:rFonts w:cs="Arial"/>
        </w:rPr>
        <w:t xml:space="preserve">amiliar e do </w:t>
      </w:r>
      <w:r w:rsidR="00353B33">
        <w:rPr>
          <w:rFonts w:cs="Arial"/>
        </w:rPr>
        <w:t>D</w:t>
      </w:r>
      <w:r w:rsidR="00353B33" w:rsidRPr="00042A37">
        <w:rPr>
          <w:rFonts w:cs="Arial"/>
        </w:rPr>
        <w:t xml:space="preserve">esenvolvimento </w:t>
      </w:r>
      <w:r w:rsidR="00353B33">
        <w:rPr>
          <w:rFonts w:cs="Arial"/>
        </w:rPr>
        <w:t>A</w:t>
      </w:r>
      <w:r w:rsidR="00353B33" w:rsidRPr="00042A37">
        <w:rPr>
          <w:rFonts w:cs="Arial"/>
        </w:rPr>
        <w:t xml:space="preserve">grário e a </w:t>
      </w:r>
      <w:r w:rsidR="00353B33">
        <w:rPr>
          <w:rFonts w:cs="Arial"/>
        </w:rPr>
        <w:t>P</w:t>
      </w:r>
      <w:r w:rsidR="00353B33" w:rsidRPr="00042A37">
        <w:rPr>
          <w:rFonts w:cs="Arial"/>
        </w:rPr>
        <w:t xml:space="preserve">refeitura de </w:t>
      </w:r>
      <w:r w:rsidR="00353B33">
        <w:rPr>
          <w:rFonts w:cs="Arial"/>
        </w:rPr>
        <w:t>I</w:t>
      </w:r>
      <w:r w:rsidR="00353B33" w:rsidRPr="00042A37">
        <w:rPr>
          <w:rFonts w:cs="Arial"/>
        </w:rPr>
        <w:t>taquiraí/</w:t>
      </w:r>
      <w:r w:rsidR="00353B33">
        <w:rPr>
          <w:rFonts w:cs="Arial"/>
        </w:rPr>
        <w:t>MS,</w:t>
      </w:r>
      <w:r w:rsidR="00353B33">
        <w:t xml:space="preserve"> </w:t>
      </w:r>
      <w:r>
        <w:t>está SUSPENSA em</w:t>
      </w:r>
      <w:r w:rsidR="00353B33">
        <w:t xml:space="preserve"> </w:t>
      </w:r>
      <w:r>
        <w:t>virtude da necessidade de alterações no Edital.</w:t>
      </w:r>
    </w:p>
    <w:p w:rsidR="00353B33" w:rsidRDefault="00353B33" w:rsidP="003343DF">
      <w:pPr>
        <w:spacing w:after="0"/>
        <w:jc w:val="both"/>
      </w:pPr>
    </w:p>
    <w:p w:rsidR="003343DF" w:rsidRDefault="003343DF" w:rsidP="00353B33">
      <w:pPr>
        <w:spacing w:after="0"/>
        <w:ind w:firstLine="567"/>
        <w:jc w:val="both"/>
      </w:pPr>
      <w:r>
        <w:t>Após serem realizadas as referidas alterações, o Aviso de Licitação e Edital serão</w:t>
      </w:r>
      <w:r w:rsidR="00353B33">
        <w:t xml:space="preserve"> </w:t>
      </w:r>
      <w:r>
        <w:t xml:space="preserve">republicados com uma nova data para abertura do certame. Informações pelo </w:t>
      </w:r>
      <w:r w:rsidR="00353B33">
        <w:t>e</w:t>
      </w:r>
      <w:r>
        <w:t>-mail:</w:t>
      </w:r>
      <w:r w:rsidR="00353B33">
        <w:t xml:space="preserve"> </w:t>
      </w:r>
      <w:hyperlink r:id="rId6" w:history="1">
        <w:r w:rsidR="00353B33" w:rsidRPr="00666CF5">
          <w:rPr>
            <w:rStyle w:val="Hyperlink"/>
          </w:rPr>
          <w:t>licitacao@itaquirai.ms.gov.br</w:t>
        </w:r>
      </w:hyperlink>
      <w:r w:rsidR="00353B33">
        <w:t>.</w:t>
      </w:r>
    </w:p>
    <w:p w:rsidR="00353B33" w:rsidRDefault="00353B33" w:rsidP="003343DF">
      <w:pPr>
        <w:spacing w:after="0"/>
        <w:jc w:val="both"/>
      </w:pPr>
    </w:p>
    <w:p w:rsidR="003343DF" w:rsidRDefault="00353B33" w:rsidP="00353B33">
      <w:pPr>
        <w:spacing w:after="0"/>
        <w:jc w:val="right"/>
      </w:pPr>
      <w:r>
        <w:t xml:space="preserve">Itaquiraí/MS, </w:t>
      </w:r>
      <w:r w:rsidR="003343DF">
        <w:t>13 de junho de 201</w:t>
      </w:r>
      <w:r>
        <w:t>8.</w:t>
      </w:r>
    </w:p>
    <w:p w:rsidR="00353B33" w:rsidRDefault="00353B33" w:rsidP="00353B33">
      <w:pPr>
        <w:spacing w:after="0"/>
        <w:jc w:val="right"/>
      </w:pPr>
    </w:p>
    <w:p w:rsidR="00353B33" w:rsidRDefault="00353B33" w:rsidP="00353B33">
      <w:pPr>
        <w:spacing w:after="0"/>
        <w:jc w:val="right"/>
      </w:pPr>
    </w:p>
    <w:p w:rsidR="003343DF" w:rsidRPr="00353B33" w:rsidRDefault="00353B33" w:rsidP="00353B33">
      <w:pPr>
        <w:spacing w:after="0"/>
        <w:jc w:val="center"/>
        <w:rPr>
          <w:b/>
        </w:rPr>
      </w:pPr>
      <w:r w:rsidRPr="00353B33">
        <w:rPr>
          <w:b/>
        </w:rPr>
        <w:t>VILMA ANGENILA DOS SANTOS SILVA</w:t>
      </w:r>
    </w:p>
    <w:p w:rsidR="00B71DDF" w:rsidRPr="00353B33" w:rsidRDefault="003343DF" w:rsidP="00353B33">
      <w:pPr>
        <w:spacing w:after="0"/>
        <w:jc w:val="center"/>
        <w:rPr>
          <w:b/>
        </w:rPr>
      </w:pPr>
      <w:r w:rsidRPr="00353B33">
        <w:rPr>
          <w:b/>
        </w:rPr>
        <w:t>Pregoeir</w:t>
      </w:r>
      <w:r w:rsidR="00353B33" w:rsidRPr="00353B33">
        <w:rPr>
          <w:b/>
        </w:rPr>
        <w:t>a</w:t>
      </w:r>
      <w:r w:rsidRPr="00353B33">
        <w:rPr>
          <w:b/>
        </w:rPr>
        <w:t xml:space="preserve"> Oficial</w:t>
      </w:r>
    </w:p>
    <w:sectPr w:rsidR="00B71DDF" w:rsidRPr="00353B33" w:rsidSect="00B71DD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714A" w:rsidRDefault="006A714A" w:rsidP="003343DF">
      <w:pPr>
        <w:spacing w:after="0"/>
      </w:pPr>
      <w:r>
        <w:separator/>
      </w:r>
    </w:p>
  </w:endnote>
  <w:endnote w:type="continuationSeparator" w:id="0">
    <w:p w:rsidR="006A714A" w:rsidRDefault="006A714A" w:rsidP="003343D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714A" w:rsidRDefault="006A714A" w:rsidP="003343DF">
      <w:pPr>
        <w:spacing w:after="0"/>
      </w:pPr>
      <w:r>
        <w:separator/>
      </w:r>
    </w:p>
  </w:footnote>
  <w:footnote w:type="continuationSeparator" w:id="0">
    <w:p w:rsidR="006A714A" w:rsidRDefault="006A714A" w:rsidP="003343DF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343DF"/>
    <w:rsid w:val="003343DF"/>
    <w:rsid w:val="00353B33"/>
    <w:rsid w:val="003A3188"/>
    <w:rsid w:val="006A714A"/>
    <w:rsid w:val="00B71D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43DF"/>
    <w:pPr>
      <w:spacing w:line="240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3343D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3343DF"/>
    <w:pPr>
      <w:tabs>
        <w:tab w:val="center" w:pos="4252"/>
        <w:tab w:val="right" w:pos="8504"/>
      </w:tabs>
      <w:spacing w:after="0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3343DF"/>
  </w:style>
  <w:style w:type="paragraph" w:styleId="Rodap">
    <w:name w:val="footer"/>
    <w:basedOn w:val="Normal"/>
    <w:link w:val="RodapChar"/>
    <w:uiPriority w:val="99"/>
    <w:semiHidden/>
    <w:unhideWhenUsed/>
    <w:rsid w:val="003343DF"/>
    <w:pPr>
      <w:tabs>
        <w:tab w:val="center" w:pos="4252"/>
        <w:tab w:val="right" w:pos="8504"/>
      </w:tabs>
      <w:spacing w:after="0"/>
    </w:pPr>
  </w:style>
  <w:style w:type="character" w:customStyle="1" w:styleId="RodapChar">
    <w:name w:val="Rodapé Char"/>
    <w:basedOn w:val="Fontepargpadro"/>
    <w:link w:val="Rodap"/>
    <w:uiPriority w:val="99"/>
    <w:semiHidden/>
    <w:rsid w:val="003343DF"/>
  </w:style>
  <w:style w:type="character" w:customStyle="1" w:styleId="Ttulo1Char">
    <w:name w:val="Título 1 Char"/>
    <w:basedOn w:val="Fontepargpadro"/>
    <w:link w:val="Ttulo1"/>
    <w:uiPriority w:val="9"/>
    <w:rsid w:val="003343D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yperlink">
    <w:name w:val="Hyperlink"/>
    <w:basedOn w:val="Fontepargpadro"/>
    <w:uiPriority w:val="99"/>
    <w:unhideWhenUsed/>
    <w:rsid w:val="00353B3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licitacao@itaquirai.ms.gov.br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144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2018-06-13T16:07:00Z</dcterms:created>
  <dcterms:modified xsi:type="dcterms:W3CDTF">2018-06-13T16:23:00Z</dcterms:modified>
</cp:coreProperties>
</file>